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69448" w14:textId="77777777" w:rsidR="0091084A" w:rsidRPr="0091084A" w:rsidRDefault="0091084A" w:rsidP="0091084A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Protection </w:t>
      </w:r>
      <w:proofErr w:type="gramStart"/>
      <w:r w:rsidRPr="0091084A">
        <w:rPr>
          <w:rFonts w:ascii="Cambria" w:hAnsi="Cambria"/>
          <w:b/>
          <w:bCs/>
          <w:color w:val="0000CC"/>
          <w:sz w:val="23"/>
          <w:szCs w:val="23"/>
        </w:rPr>
        <w:t>wall</w:t>
      </w:r>
      <w:proofErr w:type="gramEnd"/>
      <w:r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work adjacent area to existing Tower No. 76-77-79 &amp; 283 of 400 kV </w:t>
      </w:r>
      <w:proofErr w:type="spellStart"/>
      <w:r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II – </w:t>
      </w:r>
      <w:proofErr w:type="spellStart"/>
      <w:r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 TL situated near the bed of Sewa River under TLO- </w:t>
      </w:r>
      <w:proofErr w:type="spellStart"/>
      <w:r w:rsidRPr="0091084A">
        <w:rPr>
          <w:rFonts w:ascii="Cambria" w:hAnsi="Cambria"/>
          <w:b/>
          <w:bCs/>
          <w:color w:val="0000CC"/>
          <w:sz w:val="23"/>
          <w:szCs w:val="23"/>
        </w:rPr>
        <w:t>Banikhet</w:t>
      </w:r>
      <w:proofErr w:type="spellEnd"/>
      <w:r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jurisdiction.</w:t>
      </w:r>
    </w:p>
    <w:p w14:paraId="58161A50" w14:textId="33A7C3D3" w:rsidR="00E508AE" w:rsidRDefault="00E508AE" w:rsidP="007536D9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43967B3C" w14:textId="6C0A095D" w:rsidR="004E3F3E" w:rsidRDefault="00071F1E" w:rsidP="007536D9">
      <w:pPr>
        <w:pStyle w:val="Default"/>
        <w:jc w:val="both"/>
        <w:rPr>
          <w:rFonts w:ascii="Cambria" w:hAnsi="Cambria"/>
          <w:b/>
          <w:bCs/>
          <w:color w:val="0000CC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 </w:t>
      </w:r>
    </w:p>
    <w:p w14:paraId="79BC24F6" w14:textId="0385295A" w:rsidR="002749C2" w:rsidRPr="006C62A4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536D9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 xml:space="preserve">and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7536D9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</w:t>
      </w:r>
      <w:proofErr w:type="gramStart"/>
      <w:r w:rsidR="000271C7" w:rsidRPr="00D677DC">
        <w:rPr>
          <w:rFonts w:asciiTheme="majorHAnsi" w:hAnsiTheme="majorHAnsi"/>
          <w:b/>
          <w:bCs/>
        </w:rPr>
        <w:t>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</w:t>
      </w:r>
      <w:proofErr w:type="gramEnd"/>
      <w:r w:rsidR="002F2C1D" w:rsidRPr="00D677DC">
        <w:rPr>
          <w:rFonts w:asciiTheme="majorHAnsi" w:hAnsiTheme="majorHAnsi"/>
        </w:rPr>
        <w:t xml:space="preserve">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DD6460D" w14:textId="77777777" w:rsidR="0091084A" w:rsidRPr="0091084A" w:rsidRDefault="002749C2" w:rsidP="0091084A">
      <w:pPr>
        <w:spacing w:line="240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6D3BF8">
        <w:rPr>
          <w:rFonts w:asciiTheme="majorHAnsi" w:hAnsiTheme="majorHAnsi"/>
        </w:rPr>
        <w:t xml:space="preserve"> </w:t>
      </w:r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Protection wall work adjacent area to existing Tower No. 76-77-79 &amp; 283 of 400 kV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II –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 TL situated near the bed of Sewa River under TLO-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Banikhet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jurisdiction.</w:t>
      </w:r>
    </w:p>
    <w:p w14:paraId="6EEBA65C" w14:textId="7FCAA3E0" w:rsidR="00245D9E" w:rsidRPr="00D677DC" w:rsidRDefault="00245D9E" w:rsidP="007536D9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F3635A7" w14:textId="77777777" w:rsidR="0091084A" w:rsidRPr="0091084A" w:rsidRDefault="00E9527B" w:rsidP="0091084A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Protection wall work adjacent area to existing Tower No. 76-77-79 &amp; 283 of 400 kV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II –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 TL situated near the bed of Sewa River under TLO-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Banikhet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jurisdiction.</w:t>
      </w:r>
    </w:p>
    <w:p w14:paraId="590C9E14" w14:textId="1CC6139A" w:rsidR="00B554C6" w:rsidRPr="00E915E1" w:rsidRDefault="006D3BF8" w:rsidP="00F17239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9A583D">
        <w:rPr>
          <w:rFonts w:ascii="Cambria" w:hAnsi="Cambria" w:cstheme="minorBidi"/>
          <w:b/>
          <w:bCs/>
          <w:color w:val="0000CC"/>
          <w:sz w:val="23"/>
          <w:szCs w:val="23"/>
        </w:rPr>
        <w:t xml:space="preserve">is </w:t>
      </w:r>
      <w:r w:rsidR="005F3290">
        <w:rPr>
          <w:rFonts w:ascii="Cambria" w:hAnsi="Cambria"/>
          <w:b/>
          <w:bCs/>
          <w:color w:val="0000CC"/>
          <w:sz w:val="23"/>
          <w:szCs w:val="23"/>
          <w:lang w:val="en-IN"/>
        </w:rPr>
        <w:t>________________</w:t>
      </w:r>
      <w:r w:rsidR="00B554C6" w:rsidRPr="00DF4DD3">
        <w:rPr>
          <w:rFonts w:asciiTheme="majorHAnsi" w:hAnsiTheme="majorHAnsi"/>
          <w:b/>
          <w:color w:val="C00000"/>
        </w:rPr>
        <w:t>percent (%).</w:t>
      </w:r>
    </w:p>
    <w:p w14:paraId="541939EF" w14:textId="77777777" w:rsidR="009540CD" w:rsidRPr="00D677DC" w:rsidRDefault="009540CD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7878E411" w:rsidR="002749C2" w:rsidRPr="00F17239" w:rsidRDefault="00245D9E" w:rsidP="003A367F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Protection wall work adjacent area to existing Tower No. 76-77-79 &amp; 283 of 400 kV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II –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I TL situated near the bed of Sewa River under TLO- </w:t>
      </w:r>
      <w:proofErr w:type="spellStart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>Banikhet</w:t>
      </w:r>
      <w:proofErr w:type="spellEnd"/>
      <w:r w:rsidR="0091084A" w:rsidRPr="0091084A">
        <w:rPr>
          <w:rFonts w:ascii="Cambria" w:hAnsi="Cambria"/>
          <w:b/>
          <w:bCs/>
          <w:color w:val="0000CC"/>
          <w:sz w:val="23"/>
          <w:szCs w:val="23"/>
        </w:rPr>
        <w:t xml:space="preserve"> jurisdiction</w:t>
      </w:r>
      <w:r w:rsidR="0091084A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proofErr w:type="gramEnd"/>
      <w:r w:rsidR="00B46864" w:rsidRPr="00D677DC">
        <w:rPr>
          <w:rFonts w:asciiTheme="majorHAnsi" w:hAnsiTheme="majorHAnsi"/>
        </w:rPr>
        <w:t xml:space="preserve">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536D9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536D9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536D9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356F702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3B26EB0D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 xml:space="preserve">–I </w:t>
      </w:r>
      <w:r w:rsidR="00CF0AF4">
        <w:rPr>
          <w:rFonts w:asciiTheme="majorHAnsi" w:hAnsiTheme="majorHAnsi" w:cs="Calibri"/>
          <w:b/>
          <w:bCs/>
        </w:rPr>
        <w:t>/II</w:t>
      </w:r>
      <w:r w:rsidR="00975E46">
        <w:rPr>
          <w:rFonts w:asciiTheme="majorHAnsi" w:hAnsiTheme="majorHAnsi" w:cs="Calibri"/>
          <w:b/>
          <w:bCs/>
        </w:rPr>
        <w:t xml:space="preserve"> </w:t>
      </w:r>
      <w:r w:rsidR="00156422" w:rsidRPr="00D677DC">
        <w:rPr>
          <w:rFonts w:asciiTheme="majorHAnsi" w:hAnsiTheme="majorHAnsi" w:cs="Calibri"/>
          <w:b/>
          <w:bCs/>
        </w:rPr>
        <w:t>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0E7590EF" w14:textId="77777777" w:rsidR="009540CD" w:rsidRPr="00D677DC" w:rsidRDefault="009540CD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D1CC73" w14:textId="77777777" w:rsidR="00F07F29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62B42C8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CC51C" w14:textId="77777777" w:rsidR="006C19C0" w:rsidRDefault="006C19C0" w:rsidP="00D818D4">
      <w:pPr>
        <w:spacing w:after="0" w:line="240" w:lineRule="auto"/>
      </w:pPr>
      <w:r>
        <w:separator/>
      </w:r>
    </w:p>
  </w:endnote>
  <w:endnote w:type="continuationSeparator" w:id="0">
    <w:p w14:paraId="79E19974" w14:textId="77777777" w:rsidR="006C19C0" w:rsidRDefault="006C19C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FF973" w14:textId="77777777" w:rsidR="006C19C0" w:rsidRDefault="006C19C0" w:rsidP="00D818D4">
      <w:pPr>
        <w:spacing w:after="0" w:line="240" w:lineRule="auto"/>
      </w:pPr>
      <w:r>
        <w:separator/>
      </w:r>
    </w:p>
  </w:footnote>
  <w:footnote w:type="continuationSeparator" w:id="0">
    <w:p w14:paraId="744C5B86" w14:textId="77777777" w:rsidR="006C19C0" w:rsidRDefault="006C19C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38E283BB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91084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49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E508A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6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07AC"/>
    <w:rsid w:val="000271C7"/>
    <w:rsid w:val="00035BD9"/>
    <w:rsid w:val="000574E1"/>
    <w:rsid w:val="000644D8"/>
    <w:rsid w:val="00065B99"/>
    <w:rsid w:val="00067D64"/>
    <w:rsid w:val="00071F1E"/>
    <w:rsid w:val="00081B12"/>
    <w:rsid w:val="000A609E"/>
    <w:rsid w:val="000B2EE9"/>
    <w:rsid w:val="000C476D"/>
    <w:rsid w:val="000D06A5"/>
    <w:rsid w:val="00121829"/>
    <w:rsid w:val="00122335"/>
    <w:rsid w:val="00156422"/>
    <w:rsid w:val="00170D68"/>
    <w:rsid w:val="00180F1F"/>
    <w:rsid w:val="0018364B"/>
    <w:rsid w:val="00190512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067C6"/>
    <w:rsid w:val="00312322"/>
    <w:rsid w:val="00335A6A"/>
    <w:rsid w:val="00344788"/>
    <w:rsid w:val="0036627C"/>
    <w:rsid w:val="003A367F"/>
    <w:rsid w:val="003A4991"/>
    <w:rsid w:val="003B61B8"/>
    <w:rsid w:val="003B7991"/>
    <w:rsid w:val="003C5744"/>
    <w:rsid w:val="003F2547"/>
    <w:rsid w:val="003F3DE9"/>
    <w:rsid w:val="00421E16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72CBE"/>
    <w:rsid w:val="005863EB"/>
    <w:rsid w:val="00593266"/>
    <w:rsid w:val="005A60E3"/>
    <w:rsid w:val="005B69D3"/>
    <w:rsid w:val="005D6B8C"/>
    <w:rsid w:val="005E0DA1"/>
    <w:rsid w:val="005F3290"/>
    <w:rsid w:val="006155F6"/>
    <w:rsid w:val="00641200"/>
    <w:rsid w:val="006445F3"/>
    <w:rsid w:val="0066399C"/>
    <w:rsid w:val="006A7218"/>
    <w:rsid w:val="006C19C0"/>
    <w:rsid w:val="006C62A4"/>
    <w:rsid w:val="006D3BF8"/>
    <w:rsid w:val="006D6CE6"/>
    <w:rsid w:val="006E44BA"/>
    <w:rsid w:val="0071034C"/>
    <w:rsid w:val="007536D9"/>
    <w:rsid w:val="00772CFE"/>
    <w:rsid w:val="00773573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53E7F"/>
    <w:rsid w:val="0086327B"/>
    <w:rsid w:val="008860CB"/>
    <w:rsid w:val="008921D5"/>
    <w:rsid w:val="008A3397"/>
    <w:rsid w:val="008C28C5"/>
    <w:rsid w:val="008D413F"/>
    <w:rsid w:val="008D566E"/>
    <w:rsid w:val="008D636F"/>
    <w:rsid w:val="008E0B10"/>
    <w:rsid w:val="008E3E6D"/>
    <w:rsid w:val="0091084A"/>
    <w:rsid w:val="009540CD"/>
    <w:rsid w:val="00963520"/>
    <w:rsid w:val="00975903"/>
    <w:rsid w:val="00975E46"/>
    <w:rsid w:val="00994737"/>
    <w:rsid w:val="009A2519"/>
    <w:rsid w:val="009A583D"/>
    <w:rsid w:val="009B625A"/>
    <w:rsid w:val="009C1D34"/>
    <w:rsid w:val="009C3A3A"/>
    <w:rsid w:val="009C5D20"/>
    <w:rsid w:val="009D1F91"/>
    <w:rsid w:val="009E4A7F"/>
    <w:rsid w:val="009F6944"/>
    <w:rsid w:val="00A13270"/>
    <w:rsid w:val="00A20CBF"/>
    <w:rsid w:val="00A26A94"/>
    <w:rsid w:val="00A5746B"/>
    <w:rsid w:val="00A81233"/>
    <w:rsid w:val="00A96E1B"/>
    <w:rsid w:val="00AD7E9F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92B"/>
    <w:rsid w:val="00BC4D6A"/>
    <w:rsid w:val="00BC56D1"/>
    <w:rsid w:val="00BE50D6"/>
    <w:rsid w:val="00BE7F4A"/>
    <w:rsid w:val="00BF6550"/>
    <w:rsid w:val="00C02145"/>
    <w:rsid w:val="00C31070"/>
    <w:rsid w:val="00C61359"/>
    <w:rsid w:val="00C65E41"/>
    <w:rsid w:val="00CB4BD4"/>
    <w:rsid w:val="00CB7AA2"/>
    <w:rsid w:val="00CD1589"/>
    <w:rsid w:val="00CF0AF4"/>
    <w:rsid w:val="00D01FB2"/>
    <w:rsid w:val="00D03A55"/>
    <w:rsid w:val="00D13D81"/>
    <w:rsid w:val="00D263E5"/>
    <w:rsid w:val="00D270C1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08AE"/>
    <w:rsid w:val="00E56A48"/>
    <w:rsid w:val="00E56D04"/>
    <w:rsid w:val="00E847BD"/>
    <w:rsid w:val="00E915E1"/>
    <w:rsid w:val="00E9527B"/>
    <w:rsid w:val="00EA2CC3"/>
    <w:rsid w:val="00EB084B"/>
    <w:rsid w:val="00EC694B"/>
    <w:rsid w:val="00ED42E1"/>
    <w:rsid w:val="00EE2BCD"/>
    <w:rsid w:val="00EF0E89"/>
    <w:rsid w:val="00F07F29"/>
    <w:rsid w:val="00F14D4C"/>
    <w:rsid w:val="00F16FB8"/>
    <w:rsid w:val="00F17239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4082</TotalTime>
  <Pages>2</Pages>
  <Words>668</Words>
  <Characters>3658</Characters>
  <Application>Microsoft Office Word</Application>
  <DocSecurity>0</DocSecurity>
  <Lines>77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130</cp:revision>
  <cp:lastPrinted>2020-08-04T06:37:00Z</cp:lastPrinted>
  <dcterms:created xsi:type="dcterms:W3CDTF">2017-07-20T06:53:00Z</dcterms:created>
  <dcterms:modified xsi:type="dcterms:W3CDTF">2026-03-17T05:10:00Z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2025-07-23T04:53:11Z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d01c91ff-f872-4564-bb64-7fa978fc9825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